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bookmarkStart w:id="0" w:name="_GoBack"/>
      <w:bookmarkEnd w:id="0"/>
      <w:r>
        <w:rPr>
          <w:i/>
          <w:iCs/>
          <w:color w:val="000000"/>
          <w:szCs w:val="20"/>
          <w:shd w:val="clear" w:color="auto" w:fill="FFFFFF"/>
        </w:rPr>
        <w:t>Dotazy uchazeče:</w:t>
      </w:r>
    </w:p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r>
        <w:rPr>
          <w:i/>
          <w:iCs/>
          <w:color w:val="000000"/>
          <w:szCs w:val="20"/>
        </w:rPr>
        <w:br/>
      </w:r>
      <w:r w:rsidRPr="00F50160">
        <w:rPr>
          <w:i/>
          <w:iCs/>
          <w:color w:val="000000"/>
          <w:szCs w:val="20"/>
          <w:u w:val="single"/>
          <w:shd w:val="clear" w:color="auto" w:fill="FFFFFF"/>
        </w:rPr>
        <w:t xml:space="preserve">Dotaz </w:t>
      </w:r>
      <w:proofErr w:type="gramStart"/>
      <w:r w:rsidRPr="00F50160">
        <w:rPr>
          <w:i/>
          <w:iCs/>
          <w:color w:val="000000"/>
          <w:szCs w:val="20"/>
          <w:u w:val="single"/>
          <w:shd w:val="clear" w:color="auto" w:fill="FFFFFF"/>
        </w:rPr>
        <w:t>č.1</w:t>
      </w:r>
      <w:r>
        <w:rPr>
          <w:i/>
          <w:iCs/>
          <w:color w:val="000000"/>
          <w:szCs w:val="20"/>
          <w:shd w:val="clear" w:color="auto" w:fill="FFFFFF"/>
        </w:rPr>
        <w:t>:</w:t>
      </w:r>
      <w:proofErr w:type="gramEnd"/>
      <w:r>
        <w:rPr>
          <w:i/>
          <w:iCs/>
          <w:color w:val="000000"/>
          <w:szCs w:val="20"/>
          <w:shd w:val="clear" w:color="auto" w:fill="FFFFFF"/>
        </w:rPr>
        <w:t xml:space="preserve"> </w:t>
      </w:r>
    </w:p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r>
        <w:rPr>
          <w:i/>
          <w:iCs/>
          <w:color w:val="000000"/>
          <w:szCs w:val="20"/>
          <w:shd w:val="clear" w:color="auto" w:fill="FFFFFF"/>
        </w:rPr>
        <w:t>Ve výzvě k uvedené veřejné zakázce (VZ) se v bodě 2.1 mj. píše „Předmětem plnění je zpracování projektové dokumentace včetně stavebního povolení a realizační dokumentace pro provádění stavby.“</w:t>
      </w:r>
      <w:r>
        <w:rPr>
          <w:i/>
          <w:iCs/>
          <w:color w:val="000000"/>
          <w:szCs w:val="20"/>
        </w:rPr>
        <w:br/>
      </w:r>
      <w:r>
        <w:rPr>
          <w:i/>
          <w:iCs/>
          <w:color w:val="000000"/>
          <w:szCs w:val="20"/>
        </w:rPr>
        <w:br/>
      </w:r>
      <w:r>
        <w:rPr>
          <w:i/>
          <w:iCs/>
          <w:color w:val="000000"/>
          <w:szCs w:val="20"/>
          <w:shd w:val="clear" w:color="auto" w:fill="FFFFFF"/>
        </w:rPr>
        <w:t>Žádáme vás o vysvětlení pojmu "realizační dokumentace pro provádění stavby".</w:t>
      </w:r>
      <w:r>
        <w:rPr>
          <w:i/>
          <w:iCs/>
          <w:color w:val="000000"/>
          <w:szCs w:val="20"/>
        </w:rPr>
        <w:br/>
      </w:r>
      <w:r>
        <w:rPr>
          <w:i/>
          <w:iCs/>
          <w:color w:val="000000"/>
          <w:szCs w:val="20"/>
          <w:shd w:val="clear" w:color="auto" w:fill="FFFFFF"/>
        </w:rPr>
        <w:t>Chápe uchazeč správně, že zadavatel požaduje vypracování projektové dokumentace pro stavební povolení (DSP), projektové dokumentace pro provádění stavby (PDPS) a realizační dokumentaci stavby (RDS) v souladu s platnou směrnicí SM011 – Dokumentace staveb Správy železnic, státní organizace?</w:t>
      </w:r>
    </w:p>
    <w:p w:rsidR="00F50160" w:rsidRDefault="00F50160">
      <w:pPr>
        <w:rPr>
          <w:b/>
          <w:i/>
          <w:iCs/>
          <w:color w:val="000000"/>
          <w:szCs w:val="20"/>
          <w:shd w:val="clear" w:color="auto" w:fill="FFFFFF"/>
        </w:rPr>
      </w:pPr>
      <w:r>
        <w:rPr>
          <w:b/>
          <w:i/>
          <w:iCs/>
          <w:color w:val="000000"/>
          <w:szCs w:val="20"/>
          <w:shd w:val="clear" w:color="auto" w:fill="FFFFFF"/>
        </w:rPr>
        <w:t>Odpověď:</w:t>
      </w:r>
    </w:p>
    <w:p w:rsidR="00F50160" w:rsidRPr="00F50160" w:rsidRDefault="00F50160">
      <w:pPr>
        <w:rPr>
          <w:iCs/>
          <w:color w:val="000000"/>
          <w:szCs w:val="20"/>
        </w:rPr>
      </w:pPr>
      <w:r w:rsidRPr="00F50160">
        <w:rPr>
          <w:iCs/>
          <w:color w:val="000000"/>
          <w:szCs w:val="20"/>
          <w:shd w:val="clear" w:color="auto" w:fill="FFFFFF"/>
        </w:rPr>
        <w:t>Z</w:t>
      </w:r>
      <w:r w:rsidRPr="00F50160">
        <w:rPr>
          <w:iCs/>
          <w:color w:val="000000"/>
          <w:szCs w:val="20"/>
          <w:shd w:val="clear" w:color="auto" w:fill="FFFFFF"/>
        </w:rPr>
        <w:t>adavatel požaduje vypracování projektové dokumentace pro stavební povolení (DSP), projektové dokumentace pro provádění stavby (PDPS) a realizační dokumentaci stavby (RDS) v souladu s platnou směrnicí SM011 – Dokumentace staveb Správy železnic, státní organizace</w:t>
      </w:r>
      <w:r w:rsidRPr="00F50160">
        <w:rPr>
          <w:iCs/>
          <w:color w:val="000000"/>
          <w:szCs w:val="20"/>
          <w:shd w:val="clear" w:color="auto" w:fill="FFFFFF"/>
        </w:rPr>
        <w:t>.</w:t>
      </w:r>
    </w:p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r>
        <w:rPr>
          <w:i/>
          <w:iCs/>
          <w:color w:val="000000"/>
          <w:szCs w:val="20"/>
        </w:rPr>
        <w:br/>
      </w:r>
      <w:r w:rsidRPr="00F50160">
        <w:rPr>
          <w:i/>
          <w:iCs/>
          <w:color w:val="000000"/>
          <w:szCs w:val="20"/>
          <w:u w:val="single"/>
          <w:shd w:val="clear" w:color="auto" w:fill="FFFFFF"/>
        </w:rPr>
        <w:t xml:space="preserve">Dotaz </w:t>
      </w:r>
      <w:proofErr w:type="gramStart"/>
      <w:r w:rsidRPr="00F50160">
        <w:rPr>
          <w:i/>
          <w:iCs/>
          <w:color w:val="000000"/>
          <w:szCs w:val="20"/>
          <w:u w:val="single"/>
          <w:shd w:val="clear" w:color="auto" w:fill="FFFFFF"/>
        </w:rPr>
        <w:t>č.2</w:t>
      </w:r>
      <w:r>
        <w:rPr>
          <w:i/>
          <w:iCs/>
          <w:color w:val="000000"/>
          <w:szCs w:val="20"/>
          <w:shd w:val="clear" w:color="auto" w:fill="FFFFFF"/>
        </w:rPr>
        <w:t>:</w:t>
      </w:r>
      <w:proofErr w:type="gramEnd"/>
      <w:r>
        <w:rPr>
          <w:i/>
          <w:iCs/>
          <w:color w:val="000000"/>
          <w:szCs w:val="20"/>
          <w:shd w:val="clear" w:color="auto" w:fill="FFFFFF"/>
        </w:rPr>
        <w:t xml:space="preserve"> </w:t>
      </w:r>
    </w:p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r>
        <w:rPr>
          <w:i/>
          <w:iCs/>
          <w:color w:val="000000"/>
          <w:szCs w:val="20"/>
          <w:shd w:val="clear" w:color="auto" w:fill="FFFFFF"/>
        </w:rPr>
        <w:t>V návrhu smlouvy o dílo je v čl. 3.3 mj. uvedeno „Objednatel se zavazuje řádně provedené Dílo převzít a za řádně zhotovenou a předanou Projektovou dokumentaci včetně stavebního povolení a Projektovou dokumentaci pro provedení stavby zaplatit Zhotoviteli za podmínek stanovených touto Smlouvou celkovou Cenu Díla, která v součtu představuje cenu za zpracování Projektovou dokumentaci včetně stavebního povolení a Projektovou dokumentaci pro provedení stavby, cenu za dodatečné služby ve výši dle Přílohy č. 7 této Smlouvy, přičemž maximální celková Cena...“</w:t>
      </w:r>
    </w:p>
    <w:p w:rsidR="00F50160" w:rsidRPr="00F50160" w:rsidRDefault="00F50160">
      <w:pPr>
        <w:rPr>
          <w:b/>
          <w:i/>
          <w:iCs/>
          <w:color w:val="000000"/>
          <w:szCs w:val="20"/>
          <w:shd w:val="clear" w:color="auto" w:fill="FFFFFF"/>
        </w:rPr>
      </w:pPr>
      <w:r w:rsidRPr="00F50160">
        <w:rPr>
          <w:b/>
          <w:i/>
          <w:iCs/>
          <w:color w:val="000000"/>
          <w:szCs w:val="20"/>
          <w:shd w:val="clear" w:color="auto" w:fill="FFFFFF"/>
        </w:rPr>
        <w:t>Odpověď:</w:t>
      </w:r>
    </w:p>
    <w:p w:rsidR="00F50160" w:rsidRPr="00F50160" w:rsidRDefault="00F50160">
      <w:pPr>
        <w:rPr>
          <w:iCs/>
          <w:color w:val="000000"/>
          <w:szCs w:val="20"/>
          <w:shd w:val="clear" w:color="auto" w:fill="FFFFFF"/>
        </w:rPr>
      </w:pPr>
      <w:r w:rsidRPr="00F50160">
        <w:rPr>
          <w:iCs/>
          <w:color w:val="000000"/>
          <w:szCs w:val="20"/>
          <w:shd w:val="clear" w:color="auto" w:fill="FFFFFF"/>
        </w:rPr>
        <w:t xml:space="preserve">Zadavatel opravil návrh smlouvy o dílo v čl. </w:t>
      </w:r>
      <w:proofErr w:type="gramStart"/>
      <w:r w:rsidRPr="00F50160">
        <w:rPr>
          <w:iCs/>
          <w:color w:val="000000"/>
          <w:szCs w:val="20"/>
          <w:shd w:val="clear" w:color="auto" w:fill="FFFFFF"/>
        </w:rPr>
        <w:t>3.1</w:t>
      </w:r>
      <w:proofErr w:type="gramEnd"/>
      <w:r w:rsidRPr="00F50160">
        <w:rPr>
          <w:iCs/>
          <w:color w:val="000000"/>
          <w:szCs w:val="20"/>
          <w:shd w:val="clear" w:color="auto" w:fill="FFFFFF"/>
        </w:rPr>
        <w:t xml:space="preserve">. a čl.3.2. a  přílohu č. 8 ZD </w:t>
      </w:r>
    </w:p>
    <w:p w:rsidR="00F50160" w:rsidRDefault="00F50160">
      <w:pPr>
        <w:rPr>
          <w:i/>
          <w:iCs/>
          <w:color w:val="000000"/>
          <w:szCs w:val="20"/>
          <w:shd w:val="clear" w:color="auto" w:fill="FFFFFF"/>
        </w:rPr>
      </w:pPr>
      <w:r w:rsidRPr="00F50160">
        <w:rPr>
          <w:iCs/>
          <w:color w:val="000000"/>
          <w:szCs w:val="20"/>
          <w:shd w:val="clear" w:color="auto" w:fill="FFFFFF"/>
        </w:rPr>
        <w:t xml:space="preserve">(viz změna </w:t>
      </w:r>
      <w:proofErr w:type="gramStart"/>
      <w:r w:rsidRPr="00F50160">
        <w:rPr>
          <w:iCs/>
          <w:color w:val="000000"/>
          <w:szCs w:val="20"/>
          <w:shd w:val="clear" w:color="auto" w:fill="FFFFFF"/>
        </w:rPr>
        <w:t>č.1 ZD</w:t>
      </w:r>
      <w:proofErr w:type="gramEnd"/>
      <w:r w:rsidRPr="00F50160">
        <w:rPr>
          <w:iCs/>
          <w:color w:val="000000"/>
          <w:szCs w:val="20"/>
          <w:shd w:val="clear" w:color="auto" w:fill="FFFFFF"/>
        </w:rPr>
        <w:t>)</w:t>
      </w:r>
      <w:r w:rsidRPr="00F50160">
        <w:rPr>
          <w:iCs/>
          <w:color w:val="000000"/>
          <w:szCs w:val="20"/>
        </w:rPr>
        <w:br/>
      </w:r>
      <w:r>
        <w:rPr>
          <w:i/>
          <w:iCs/>
          <w:color w:val="000000"/>
          <w:szCs w:val="20"/>
        </w:rPr>
        <w:br/>
      </w:r>
      <w:r>
        <w:rPr>
          <w:i/>
          <w:iCs/>
          <w:color w:val="000000"/>
          <w:szCs w:val="20"/>
          <w:shd w:val="clear" w:color="auto" w:fill="FFFFFF"/>
        </w:rPr>
        <w:t>Žádáme vás o vysvětlení, případně doplnění správných stupňů dokumentací do smlouvy o dílo. Podle našeho názoru rozsah dokumentace (jednotlivé stupně) ve smlouvě nejsou v souladu s předmětem plnění dle výzvy. Pokud zadavatel požaduje nebo naopak nepožaduje vypracování realizační dokumentace stavby (RDS) mělo by tak být jasně uvedeno a dáno do souladu.</w:t>
      </w:r>
    </w:p>
    <w:p w:rsidR="00F50160" w:rsidRPr="00F50160" w:rsidRDefault="00F50160">
      <w:pPr>
        <w:rPr>
          <w:iCs/>
          <w:color w:val="000000"/>
          <w:szCs w:val="20"/>
          <w:u w:val="single"/>
          <w:shd w:val="clear" w:color="auto" w:fill="FFFFFF"/>
        </w:rPr>
      </w:pPr>
      <w:r w:rsidRPr="00F50160">
        <w:rPr>
          <w:iCs/>
          <w:color w:val="000000"/>
          <w:szCs w:val="20"/>
          <w:u w:val="single"/>
          <w:shd w:val="clear" w:color="auto" w:fill="FFFFFF"/>
        </w:rPr>
        <w:t>Zadavatel na základě doplňujících informací k ZD mění termín pro podání nabídky:</w:t>
      </w:r>
    </w:p>
    <w:p w:rsidR="00F50160" w:rsidRPr="00F50160" w:rsidRDefault="00F50160">
      <w:pPr>
        <w:rPr>
          <w:b/>
          <w:i/>
          <w:iCs/>
          <w:color w:val="000000"/>
          <w:szCs w:val="20"/>
          <w:shd w:val="clear" w:color="auto" w:fill="FFFFFF"/>
        </w:rPr>
      </w:pPr>
      <w:r w:rsidRPr="00F50160">
        <w:rPr>
          <w:b/>
          <w:iCs/>
          <w:color w:val="000000"/>
          <w:szCs w:val="20"/>
          <w:shd w:val="clear" w:color="auto" w:fill="FFFFFF"/>
        </w:rPr>
        <w:t xml:space="preserve">Nabídku podat </w:t>
      </w:r>
      <w:proofErr w:type="gramStart"/>
      <w:r w:rsidRPr="00F50160">
        <w:rPr>
          <w:b/>
          <w:iCs/>
          <w:color w:val="000000"/>
          <w:szCs w:val="20"/>
          <w:shd w:val="clear" w:color="auto" w:fill="FFFFFF"/>
        </w:rPr>
        <w:t>do</w:t>
      </w:r>
      <w:proofErr w:type="gramEnd"/>
      <w:r w:rsidRPr="00F50160">
        <w:rPr>
          <w:b/>
          <w:iCs/>
          <w:color w:val="000000"/>
          <w:szCs w:val="20"/>
          <w:shd w:val="clear" w:color="auto" w:fill="FFFFFF"/>
        </w:rPr>
        <w:t xml:space="preserve">: </w:t>
      </w:r>
      <w:proofErr w:type="gramStart"/>
      <w:r w:rsidRPr="00F50160">
        <w:rPr>
          <w:b/>
          <w:iCs/>
          <w:color w:val="000000"/>
          <w:szCs w:val="20"/>
          <w:shd w:val="clear" w:color="auto" w:fill="FFFFFF"/>
        </w:rPr>
        <w:t>3.10.2022</w:t>
      </w:r>
      <w:proofErr w:type="gramEnd"/>
      <w:r w:rsidRPr="00F50160">
        <w:rPr>
          <w:b/>
          <w:iCs/>
          <w:color w:val="000000"/>
          <w:szCs w:val="20"/>
          <w:shd w:val="clear" w:color="auto" w:fill="FFFFFF"/>
        </w:rPr>
        <w:t xml:space="preserve"> do 8:00 hodin</w:t>
      </w:r>
    </w:p>
    <w:p w:rsidR="003727EC" w:rsidRPr="00F50160" w:rsidRDefault="00F50160">
      <w:pPr>
        <w:rPr>
          <w:b/>
          <w:i/>
          <w:iCs/>
          <w:color w:val="000000"/>
          <w:szCs w:val="20"/>
          <w:shd w:val="clear" w:color="auto" w:fill="FFFFFF"/>
        </w:rPr>
      </w:pPr>
      <w:r>
        <w:rPr>
          <w:i/>
          <w:iCs/>
          <w:color w:val="000000"/>
          <w:szCs w:val="20"/>
        </w:rPr>
        <w:br/>
      </w:r>
      <w:r>
        <w:rPr>
          <w:i/>
          <w:iCs/>
          <w:color w:val="000000"/>
          <w:szCs w:val="20"/>
        </w:rPr>
        <w:br/>
      </w:r>
    </w:p>
    <w:sectPr w:rsidR="003727EC" w:rsidRPr="00F5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160"/>
    <w:rsid w:val="00127826"/>
    <w:rsid w:val="003727EC"/>
    <w:rsid w:val="00BF6A6B"/>
    <w:rsid w:val="00F5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B7811"/>
  <w15:chartTrackingRefBased/>
  <w15:docId w15:val="{5589DF2C-DAD7-4783-A496-210793FA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293</Words>
  <Characters>1729</Characters>
  <Application>Microsoft Office Word</Application>
  <DocSecurity>0</DocSecurity>
  <Lines>14</Lines>
  <Paragraphs>4</Paragraphs>
  <ScaleCrop>false</ScaleCrop>
  <Company>Správa železnic, státní organizace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1</cp:revision>
  <dcterms:created xsi:type="dcterms:W3CDTF">2022-09-26T09:29:00Z</dcterms:created>
  <dcterms:modified xsi:type="dcterms:W3CDTF">2022-09-26T09:41:00Z</dcterms:modified>
</cp:coreProperties>
</file>